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60E67" w14:textId="6CB0C4B0" w:rsidR="00BE0A97" w:rsidRPr="00E74238" w:rsidRDefault="00402865" w:rsidP="000077DE">
      <w:pPr>
        <w:jc w:val="center"/>
        <w:rPr>
          <w:rFonts w:asciiTheme="majorEastAsia" w:eastAsiaTheme="majorEastAsia" w:hAnsiTheme="majorEastAsia"/>
          <w:b/>
          <w:bCs/>
          <w:szCs w:val="21"/>
        </w:rPr>
      </w:pPr>
      <w:r w:rsidRPr="00E74238">
        <w:rPr>
          <w:rFonts w:asciiTheme="majorEastAsia" w:eastAsiaTheme="majorEastAsia" w:hAnsiTheme="majorEastAsia" w:hint="eastAsia"/>
          <w:b/>
          <w:bCs/>
          <w:sz w:val="24"/>
          <w:szCs w:val="24"/>
        </w:rPr>
        <w:t>令和</w:t>
      </w:r>
      <w:r w:rsidR="006D0E83" w:rsidRPr="00E74238">
        <w:rPr>
          <w:rFonts w:asciiTheme="majorEastAsia" w:eastAsiaTheme="majorEastAsia" w:hAnsiTheme="majorEastAsia" w:hint="eastAsia"/>
          <w:b/>
          <w:bCs/>
          <w:sz w:val="24"/>
          <w:szCs w:val="24"/>
        </w:rPr>
        <w:t>２</w:t>
      </w:r>
      <w:r w:rsidR="00C51E1D" w:rsidRPr="00E74238">
        <w:rPr>
          <w:rFonts w:asciiTheme="majorEastAsia" w:eastAsiaTheme="majorEastAsia" w:hAnsiTheme="majorEastAsia" w:hint="eastAsia"/>
          <w:b/>
          <w:bCs/>
          <w:sz w:val="24"/>
          <w:szCs w:val="24"/>
        </w:rPr>
        <w:t xml:space="preserve">年度　</w:t>
      </w:r>
      <w:r w:rsidR="00C701CE" w:rsidRPr="00E74238">
        <w:rPr>
          <w:rFonts w:asciiTheme="majorEastAsia" w:eastAsiaTheme="majorEastAsia" w:hAnsiTheme="majorEastAsia" w:hint="eastAsia"/>
          <w:b/>
          <w:bCs/>
          <w:sz w:val="24"/>
          <w:szCs w:val="24"/>
        </w:rPr>
        <w:t>福祉のしごと地区</w:t>
      </w:r>
      <w:r w:rsidR="00C66F3B">
        <w:rPr>
          <w:rFonts w:asciiTheme="majorEastAsia" w:eastAsiaTheme="majorEastAsia" w:hAnsiTheme="majorEastAsia" w:hint="eastAsia"/>
          <w:b/>
          <w:bCs/>
          <w:sz w:val="24"/>
          <w:szCs w:val="24"/>
        </w:rPr>
        <w:t>相談会</w:t>
      </w:r>
      <w:r w:rsidR="00104682" w:rsidRPr="00E74238">
        <w:rPr>
          <w:rFonts w:asciiTheme="majorEastAsia" w:eastAsiaTheme="majorEastAsia" w:hAnsiTheme="majorEastAsia" w:hint="eastAsia"/>
          <w:b/>
          <w:bCs/>
          <w:sz w:val="24"/>
          <w:szCs w:val="24"/>
        </w:rPr>
        <w:t xml:space="preserve"> </w:t>
      </w:r>
      <w:r w:rsidR="00EA010E" w:rsidRPr="00E74238">
        <w:rPr>
          <w:rFonts w:asciiTheme="majorEastAsia" w:eastAsiaTheme="majorEastAsia" w:hAnsiTheme="majorEastAsia" w:hint="eastAsia"/>
          <w:b/>
          <w:bCs/>
          <w:sz w:val="24"/>
          <w:szCs w:val="24"/>
        </w:rPr>
        <w:t>(</w:t>
      </w:r>
      <w:r w:rsidR="00B907B4">
        <w:rPr>
          <w:rFonts w:asciiTheme="majorEastAsia" w:eastAsiaTheme="majorEastAsia" w:hAnsiTheme="majorEastAsia" w:hint="eastAsia"/>
          <w:b/>
          <w:bCs/>
          <w:sz w:val="24"/>
          <w:szCs w:val="24"/>
        </w:rPr>
        <w:t>東御</w:t>
      </w:r>
      <w:r w:rsidRPr="00E74238">
        <w:rPr>
          <w:rFonts w:asciiTheme="majorEastAsia" w:eastAsiaTheme="majorEastAsia" w:hAnsiTheme="majorEastAsia" w:hint="eastAsia"/>
          <w:b/>
          <w:bCs/>
          <w:sz w:val="24"/>
          <w:szCs w:val="24"/>
        </w:rPr>
        <w:t>会場</w:t>
      </w:r>
      <w:r w:rsidR="00B907B4">
        <w:rPr>
          <w:rFonts w:asciiTheme="majorEastAsia" w:eastAsiaTheme="majorEastAsia" w:hAnsiTheme="majorEastAsia" w:hint="eastAsia"/>
          <w:b/>
          <w:bCs/>
          <w:sz w:val="24"/>
          <w:szCs w:val="24"/>
        </w:rPr>
        <w:t>)</w:t>
      </w:r>
      <w:r w:rsidR="00104682" w:rsidRPr="00E74238">
        <w:rPr>
          <w:rFonts w:asciiTheme="majorEastAsia" w:eastAsiaTheme="majorEastAsia" w:hAnsiTheme="majorEastAsia" w:hint="eastAsia"/>
          <w:b/>
          <w:bCs/>
          <w:sz w:val="24"/>
          <w:szCs w:val="24"/>
        </w:rPr>
        <w:t>開催要領</w:t>
      </w:r>
    </w:p>
    <w:p w14:paraId="5125F4C1" w14:textId="77777777" w:rsidR="000077DE" w:rsidRPr="000077DE" w:rsidRDefault="000077DE" w:rsidP="000077DE">
      <w:pPr>
        <w:jc w:val="center"/>
        <w:rPr>
          <w:rFonts w:asciiTheme="majorEastAsia" w:eastAsiaTheme="majorEastAsia" w:hAnsiTheme="majorEastAsia"/>
          <w:szCs w:val="21"/>
        </w:rPr>
      </w:pPr>
    </w:p>
    <w:p w14:paraId="7B14A110" w14:textId="77777777" w:rsidR="00D01E34" w:rsidRPr="000077DE" w:rsidRDefault="003E3587">
      <w:pPr>
        <w:rPr>
          <w:rFonts w:ascii="ＭＳ ゴシック" w:eastAsia="ＭＳ ゴシック" w:hAnsi="ＭＳ ゴシック"/>
          <w:b/>
          <w:bCs/>
          <w:sz w:val="24"/>
        </w:rPr>
      </w:pPr>
      <w:r w:rsidRPr="000077DE">
        <w:rPr>
          <w:rFonts w:ascii="ＭＳ ゴシック" w:eastAsia="ＭＳ ゴシック" w:hAnsi="ＭＳ ゴシック" w:hint="eastAsia"/>
          <w:b/>
          <w:bCs/>
          <w:sz w:val="24"/>
        </w:rPr>
        <w:t>1.趣旨</w:t>
      </w:r>
    </w:p>
    <w:p w14:paraId="6173EDBA" w14:textId="77777777" w:rsidR="00104682" w:rsidRDefault="00B73CAA" w:rsidP="00104682">
      <w:pPr>
        <w:ind w:firstLineChars="100" w:firstLine="193"/>
      </w:pPr>
      <w:r>
        <w:rPr>
          <w:rFonts w:hint="eastAsia"/>
        </w:rPr>
        <w:t>福祉・介護の人材確保が大きな課題となる中、福祉の</w:t>
      </w:r>
      <w:r w:rsidR="00104682">
        <w:rPr>
          <w:rFonts w:hint="eastAsia"/>
        </w:rPr>
        <w:t>仕事に興味関心を持</w:t>
      </w:r>
      <w:r>
        <w:rPr>
          <w:rFonts w:hint="eastAsia"/>
        </w:rPr>
        <w:t>つ方にとっては</w:t>
      </w:r>
      <w:r w:rsidR="00F9255B">
        <w:rPr>
          <w:rFonts w:hint="eastAsia"/>
        </w:rPr>
        <w:t>、</w:t>
      </w:r>
      <w:r w:rsidR="00C701CE">
        <w:rPr>
          <w:rFonts w:hint="eastAsia"/>
        </w:rPr>
        <w:t>就職に関する疑問等を相談できる機会が少なく、適切な就職活動を進める上で</w:t>
      </w:r>
      <w:r w:rsidR="00104682">
        <w:rPr>
          <w:rFonts w:hint="eastAsia"/>
        </w:rPr>
        <w:t>課題となっています。</w:t>
      </w:r>
    </w:p>
    <w:p w14:paraId="3773EFC8" w14:textId="08BF7AD9" w:rsidR="00A007AE" w:rsidRDefault="00104682" w:rsidP="00A007AE">
      <w:pPr>
        <w:ind w:firstLineChars="100" w:firstLine="193"/>
      </w:pPr>
      <w:r>
        <w:rPr>
          <w:rFonts w:hint="eastAsia"/>
        </w:rPr>
        <w:t>そこで福祉・介護の仕事に興味関心のある方</w:t>
      </w:r>
      <w:r w:rsidR="00B73CAA">
        <w:rPr>
          <w:rFonts w:hint="eastAsia"/>
        </w:rPr>
        <w:t>を対象とし</w:t>
      </w:r>
      <w:r w:rsidR="00C701CE">
        <w:rPr>
          <w:rFonts w:hint="eastAsia"/>
        </w:rPr>
        <w:t>、求人事業所等との個別相談を通じて就職に向けた疑問等を解消することを目的に、福祉のしごと地区</w:t>
      </w:r>
      <w:r w:rsidR="00233AEF">
        <w:rPr>
          <w:rFonts w:hint="eastAsia"/>
        </w:rPr>
        <w:t>相談会</w:t>
      </w:r>
      <w:r>
        <w:rPr>
          <w:rFonts w:hint="eastAsia"/>
        </w:rPr>
        <w:t>を開催します。</w:t>
      </w:r>
    </w:p>
    <w:p w14:paraId="75C2A51E" w14:textId="77777777" w:rsidR="00D01E34" w:rsidRPr="000077DE" w:rsidRDefault="003E3587">
      <w:pPr>
        <w:rPr>
          <w:rFonts w:ascii="ＭＳ ゴシック" w:eastAsia="ＭＳ ゴシック" w:hAnsi="ＭＳ ゴシック"/>
          <w:b/>
          <w:bCs/>
          <w:sz w:val="24"/>
        </w:rPr>
      </w:pPr>
      <w:r w:rsidRPr="000077DE">
        <w:rPr>
          <w:rFonts w:ascii="ＭＳ ゴシック" w:eastAsia="ＭＳ ゴシック" w:hAnsi="ＭＳ ゴシック" w:hint="eastAsia"/>
          <w:b/>
          <w:bCs/>
          <w:sz w:val="24"/>
        </w:rPr>
        <w:t>2.主催</w:t>
      </w:r>
    </w:p>
    <w:p w14:paraId="47456B74" w14:textId="77777777" w:rsidR="00A007AE" w:rsidRDefault="006F7A55" w:rsidP="00B64B45">
      <w:r w:rsidRPr="006F7A55">
        <w:rPr>
          <w:rFonts w:hint="eastAsia"/>
        </w:rPr>
        <w:t>長野県社会福祉協議会（長野県福祉人材センター）</w:t>
      </w:r>
    </w:p>
    <w:p w14:paraId="4D382F36" w14:textId="77777777" w:rsidR="00466A15" w:rsidRPr="000077DE" w:rsidRDefault="00D65235" w:rsidP="00466A15">
      <w:pPr>
        <w:rPr>
          <w:rFonts w:ascii="ＭＳ ゴシック" w:eastAsia="ＭＳ ゴシック" w:hAnsi="ＭＳ ゴシック"/>
          <w:b/>
          <w:bCs/>
          <w:sz w:val="24"/>
        </w:rPr>
      </w:pPr>
      <w:r w:rsidRPr="000077DE">
        <w:rPr>
          <w:rFonts w:ascii="ＭＳ ゴシック" w:eastAsia="ＭＳ ゴシック" w:hAnsi="ＭＳ ゴシック" w:hint="eastAsia"/>
          <w:b/>
          <w:bCs/>
          <w:sz w:val="24"/>
        </w:rPr>
        <w:t>3</w:t>
      </w:r>
      <w:r w:rsidR="00466A15" w:rsidRPr="000077DE">
        <w:rPr>
          <w:rFonts w:ascii="ＭＳ ゴシック" w:eastAsia="ＭＳ ゴシック" w:hAnsi="ＭＳ ゴシック" w:hint="eastAsia"/>
          <w:b/>
          <w:bCs/>
          <w:sz w:val="24"/>
        </w:rPr>
        <w:t>.協力</w:t>
      </w:r>
    </w:p>
    <w:p w14:paraId="7F77FDEF" w14:textId="77777777" w:rsidR="00A007AE" w:rsidRDefault="00466A15" w:rsidP="00466A15">
      <w:r w:rsidRPr="00466A15">
        <w:rPr>
          <w:rFonts w:hint="eastAsia"/>
        </w:rPr>
        <w:t>長野労働局、公共職業安定所</w:t>
      </w:r>
    </w:p>
    <w:p w14:paraId="3955B96E" w14:textId="1059409B" w:rsidR="000E3000" w:rsidRPr="000077DE" w:rsidRDefault="00D65235" w:rsidP="007316BF">
      <w:pPr>
        <w:rPr>
          <w:rFonts w:asciiTheme="majorEastAsia" w:eastAsiaTheme="majorEastAsia" w:hAnsiTheme="majorEastAsia"/>
          <w:b/>
          <w:bCs/>
          <w:sz w:val="24"/>
        </w:rPr>
      </w:pPr>
      <w:r w:rsidRPr="000077DE">
        <w:rPr>
          <w:rFonts w:asciiTheme="majorEastAsia" w:eastAsiaTheme="majorEastAsia" w:hAnsiTheme="majorEastAsia" w:hint="eastAsia"/>
          <w:b/>
          <w:bCs/>
          <w:sz w:val="24"/>
        </w:rPr>
        <w:t>4</w:t>
      </w:r>
      <w:r w:rsidR="003E3587" w:rsidRPr="000077DE">
        <w:rPr>
          <w:rFonts w:asciiTheme="majorEastAsia" w:eastAsiaTheme="majorEastAsia" w:hAnsiTheme="majorEastAsia" w:hint="eastAsia"/>
          <w:b/>
          <w:bCs/>
          <w:sz w:val="24"/>
        </w:rPr>
        <w:t>.</w:t>
      </w:r>
      <w:r w:rsidR="005F14D8" w:rsidRPr="000077DE">
        <w:rPr>
          <w:rFonts w:asciiTheme="majorEastAsia" w:eastAsiaTheme="majorEastAsia" w:hAnsiTheme="majorEastAsia" w:hint="eastAsia"/>
          <w:b/>
          <w:bCs/>
          <w:sz w:val="24"/>
        </w:rPr>
        <w:t xml:space="preserve">開催日程　　　　　</w:t>
      </w:r>
      <w:r w:rsidR="002C583D" w:rsidRPr="000077DE">
        <w:rPr>
          <w:rFonts w:asciiTheme="majorEastAsia" w:eastAsiaTheme="majorEastAsia" w:hAnsiTheme="majorEastAsia" w:hint="eastAsia"/>
          <w:b/>
          <w:bCs/>
          <w:sz w:val="24"/>
        </w:rPr>
        <w:t xml:space="preserve">　</w:t>
      </w:r>
      <w:r w:rsidR="00F16EEC" w:rsidRPr="000077DE">
        <w:rPr>
          <w:rFonts w:asciiTheme="majorEastAsia" w:eastAsiaTheme="majorEastAsia" w:hAnsiTheme="majorEastAsia" w:hint="eastAsia"/>
          <w:b/>
          <w:bCs/>
          <w:sz w:val="24"/>
        </w:rPr>
        <w:t xml:space="preserve">　</w:t>
      </w:r>
    </w:p>
    <w:tbl>
      <w:tblPr>
        <w:tblStyle w:val="a9"/>
        <w:tblW w:w="9645" w:type="dxa"/>
        <w:shd w:val="clear" w:color="auto" w:fill="FBD4B4" w:themeFill="accent6" w:themeFillTint="66"/>
        <w:tblLook w:val="04A0" w:firstRow="1" w:lastRow="0" w:firstColumn="1" w:lastColumn="0" w:noHBand="0" w:noVBand="1"/>
      </w:tblPr>
      <w:tblGrid>
        <w:gridCol w:w="1732"/>
        <w:gridCol w:w="965"/>
        <w:gridCol w:w="3281"/>
        <w:gridCol w:w="3667"/>
      </w:tblGrid>
      <w:tr w:rsidR="002E62F4" w14:paraId="67E98DAF" w14:textId="73999EEF" w:rsidTr="00E74238">
        <w:trPr>
          <w:trHeight w:val="698"/>
        </w:trPr>
        <w:tc>
          <w:tcPr>
            <w:tcW w:w="1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8F1FA" w14:textId="77777777" w:rsidR="002E62F4" w:rsidRPr="00C152F3" w:rsidRDefault="002E62F4">
            <w:pPr>
              <w:jc w:val="center"/>
              <w:rPr>
                <w:rFonts w:asciiTheme="minorEastAsia" w:hAnsiTheme="minorEastAsia"/>
                <w:sz w:val="22"/>
              </w:rPr>
            </w:pPr>
            <w:r w:rsidRPr="00C152F3">
              <w:rPr>
                <w:rFonts w:asciiTheme="minorEastAsia" w:hAnsiTheme="minorEastAsia" w:hint="eastAsia"/>
                <w:sz w:val="22"/>
              </w:rPr>
              <w:t>日程</w:t>
            </w: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87DD6F" w14:textId="77777777" w:rsidR="002E62F4" w:rsidRPr="00C152F3" w:rsidRDefault="002E62F4">
            <w:pPr>
              <w:jc w:val="center"/>
              <w:rPr>
                <w:rFonts w:asciiTheme="minorEastAsia" w:hAnsiTheme="minorEastAsia"/>
                <w:sz w:val="22"/>
              </w:rPr>
            </w:pPr>
            <w:r w:rsidRPr="00C152F3">
              <w:rPr>
                <w:rFonts w:asciiTheme="minorEastAsia" w:hAnsiTheme="minorEastAsia" w:hint="eastAsia"/>
                <w:sz w:val="22"/>
              </w:rPr>
              <w:t>開催地</w:t>
            </w:r>
          </w:p>
        </w:tc>
        <w:tc>
          <w:tcPr>
            <w:tcW w:w="3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46CE74" w14:textId="77777777" w:rsidR="002E62F4" w:rsidRPr="00C152F3" w:rsidRDefault="002E62F4">
            <w:pPr>
              <w:jc w:val="center"/>
              <w:rPr>
                <w:rFonts w:asciiTheme="minorEastAsia" w:hAnsiTheme="minorEastAsia"/>
                <w:sz w:val="22"/>
              </w:rPr>
            </w:pPr>
            <w:r w:rsidRPr="00C152F3">
              <w:rPr>
                <w:rFonts w:asciiTheme="minorEastAsia" w:hAnsiTheme="minorEastAsia" w:hint="eastAsia"/>
                <w:sz w:val="22"/>
              </w:rPr>
              <w:t>会場</w:t>
            </w:r>
          </w:p>
        </w:tc>
        <w:tc>
          <w:tcPr>
            <w:tcW w:w="3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731934" w14:textId="45782739" w:rsidR="002E62F4" w:rsidRDefault="002E62F4" w:rsidP="006C3A1F">
            <w:pPr>
              <w:jc w:val="center"/>
              <w:rPr>
                <w:rFonts w:asciiTheme="minorEastAsia" w:hAnsiTheme="minorEastAsia"/>
                <w:sz w:val="22"/>
              </w:rPr>
            </w:pPr>
            <w:r w:rsidRPr="00C152F3">
              <w:rPr>
                <w:rFonts w:asciiTheme="minorEastAsia" w:hAnsiTheme="minorEastAsia" w:hint="eastAsia"/>
                <w:sz w:val="22"/>
              </w:rPr>
              <w:t>所在地</w:t>
            </w:r>
          </w:p>
        </w:tc>
      </w:tr>
      <w:tr w:rsidR="006679C7" w14:paraId="089B0E8C" w14:textId="23AC994D" w:rsidTr="00E74238">
        <w:trPr>
          <w:trHeight w:val="999"/>
        </w:trPr>
        <w:tc>
          <w:tcPr>
            <w:tcW w:w="1732"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01F2A9C5" w14:textId="34D1C279" w:rsidR="006679C7" w:rsidRPr="00E74238" w:rsidRDefault="006679C7" w:rsidP="006C3A1F">
            <w:pPr>
              <w:jc w:val="center"/>
              <w:rPr>
                <w:rFonts w:asciiTheme="minorEastAsia" w:hAnsiTheme="minorEastAsia"/>
                <w:sz w:val="22"/>
              </w:rPr>
            </w:pPr>
            <w:r w:rsidRPr="00E74238">
              <w:rPr>
                <w:rFonts w:asciiTheme="minorEastAsia" w:hAnsiTheme="minorEastAsia" w:hint="eastAsia"/>
                <w:sz w:val="22"/>
              </w:rPr>
              <w:t>令和</w:t>
            </w:r>
            <w:r w:rsidR="003C68F4" w:rsidRPr="00E74238">
              <w:rPr>
                <w:rFonts w:asciiTheme="minorEastAsia" w:hAnsiTheme="minorEastAsia" w:hint="eastAsia"/>
                <w:sz w:val="22"/>
              </w:rPr>
              <w:t>2</w:t>
            </w:r>
            <w:r w:rsidRPr="00E74238">
              <w:rPr>
                <w:rFonts w:asciiTheme="minorEastAsia" w:hAnsiTheme="minorEastAsia" w:hint="eastAsia"/>
                <w:sz w:val="22"/>
              </w:rPr>
              <w:t>年</w:t>
            </w:r>
          </w:p>
          <w:p w14:paraId="7FCC5FCF" w14:textId="0D7349C4" w:rsidR="006679C7" w:rsidRPr="00927AF4" w:rsidRDefault="00B278E6" w:rsidP="00F74FAF">
            <w:pPr>
              <w:ind w:firstLineChars="100" w:firstLine="203"/>
              <w:rPr>
                <w:rFonts w:asciiTheme="minorEastAsia" w:hAnsiTheme="minorEastAsia"/>
                <w:sz w:val="22"/>
              </w:rPr>
            </w:pPr>
            <w:r>
              <w:rPr>
                <w:rFonts w:asciiTheme="minorEastAsia" w:hAnsiTheme="minorEastAsia" w:hint="eastAsia"/>
                <w:sz w:val="22"/>
              </w:rPr>
              <w:t>1</w:t>
            </w:r>
            <w:r w:rsidR="00B907B4">
              <w:rPr>
                <w:rFonts w:asciiTheme="minorEastAsia" w:hAnsiTheme="minorEastAsia" w:hint="eastAsia"/>
                <w:sz w:val="22"/>
              </w:rPr>
              <w:t>1</w:t>
            </w:r>
            <w:r w:rsidR="006679C7" w:rsidRPr="00E74238">
              <w:rPr>
                <w:rFonts w:asciiTheme="minorEastAsia" w:hAnsiTheme="minorEastAsia" w:hint="eastAsia"/>
                <w:sz w:val="22"/>
              </w:rPr>
              <w:t>月</w:t>
            </w:r>
            <w:r w:rsidR="00B907B4">
              <w:rPr>
                <w:rFonts w:asciiTheme="minorEastAsia" w:hAnsiTheme="minorEastAsia" w:hint="eastAsia"/>
                <w:sz w:val="22"/>
              </w:rPr>
              <w:t>24</w:t>
            </w:r>
            <w:r w:rsidR="006679C7" w:rsidRPr="00E74238">
              <w:rPr>
                <w:rFonts w:asciiTheme="minorEastAsia" w:hAnsiTheme="minorEastAsia" w:hint="eastAsia"/>
                <w:sz w:val="22"/>
              </w:rPr>
              <w:t>日(</w:t>
            </w:r>
            <w:r>
              <w:rPr>
                <w:rFonts w:asciiTheme="minorEastAsia" w:hAnsiTheme="minorEastAsia" w:hint="eastAsia"/>
                <w:sz w:val="22"/>
              </w:rPr>
              <w:t>火</w:t>
            </w:r>
            <w:r w:rsidR="006679C7" w:rsidRPr="00E74238">
              <w:rPr>
                <w:rFonts w:asciiTheme="minorEastAsia" w:hAnsiTheme="minorEastAsia" w:hint="eastAsia"/>
                <w:sz w:val="22"/>
              </w:rPr>
              <w:t>)</w:t>
            </w:r>
          </w:p>
        </w:tc>
        <w:tc>
          <w:tcPr>
            <w:tcW w:w="965"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5E848135" w14:textId="6B8E3B95" w:rsidR="006679C7" w:rsidRPr="00927AF4" w:rsidRDefault="00B907B4" w:rsidP="001E39CE">
            <w:pPr>
              <w:jc w:val="center"/>
              <w:rPr>
                <w:rFonts w:asciiTheme="minorEastAsia" w:hAnsiTheme="minorEastAsia"/>
                <w:sz w:val="22"/>
              </w:rPr>
            </w:pPr>
            <w:r>
              <w:rPr>
                <w:rFonts w:asciiTheme="minorEastAsia" w:hAnsiTheme="minorEastAsia" w:hint="eastAsia"/>
                <w:sz w:val="22"/>
              </w:rPr>
              <w:t>東御</w:t>
            </w:r>
          </w:p>
        </w:tc>
        <w:tc>
          <w:tcPr>
            <w:tcW w:w="3281"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520BDB1C" w14:textId="4EAC5205" w:rsidR="006679C7" w:rsidRPr="00927AF4" w:rsidRDefault="00B907B4" w:rsidP="00B907B4">
            <w:pPr>
              <w:jc w:val="center"/>
              <w:rPr>
                <w:rFonts w:asciiTheme="minorEastAsia" w:hAnsiTheme="minorEastAsia" w:hint="eastAsia"/>
                <w:sz w:val="20"/>
                <w:szCs w:val="20"/>
              </w:rPr>
            </w:pPr>
            <w:r>
              <w:rPr>
                <w:rFonts w:asciiTheme="minorEastAsia" w:hAnsiTheme="minorEastAsia" w:hint="eastAsia"/>
                <w:sz w:val="20"/>
                <w:szCs w:val="20"/>
              </w:rPr>
              <w:t>東御市中央公民館　講堂</w:t>
            </w:r>
          </w:p>
        </w:tc>
        <w:tc>
          <w:tcPr>
            <w:tcW w:w="3667"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2F81E256" w14:textId="5BB6E06D" w:rsidR="006679C7" w:rsidRPr="00927AF4" w:rsidRDefault="00B907B4" w:rsidP="006C3A1F">
            <w:pPr>
              <w:jc w:val="center"/>
              <w:rPr>
                <w:rFonts w:asciiTheme="minorEastAsia" w:hAnsiTheme="minorEastAsia"/>
                <w:sz w:val="22"/>
              </w:rPr>
            </w:pPr>
            <w:r>
              <w:rPr>
                <w:rFonts w:asciiTheme="minorEastAsia" w:hAnsiTheme="minorEastAsia" w:hint="eastAsia"/>
                <w:sz w:val="22"/>
              </w:rPr>
              <w:t>東御市県288-4</w:t>
            </w:r>
          </w:p>
        </w:tc>
      </w:tr>
    </w:tbl>
    <w:p w14:paraId="2FD9BBFA" w14:textId="77777777" w:rsidR="000077DE" w:rsidRPr="00F04338" w:rsidRDefault="000077DE" w:rsidP="000077DE">
      <w:pPr>
        <w:ind w:firstLineChars="100" w:firstLine="224"/>
        <w:rPr>
          <w:rFonts w:asciiTheme="majorEastAsia" w:eastAsiaTheme="majorEastAsia" w:hAnsiTheme="majorEastAsia"/>
          <w:b/>
          <w:bCs/>
          <w:sz w:val="24"/>
        </w:rPr>
      </w:pPr>
      <w:r>
        <w:rPr>
          <w:rFonts w:asciiTheme="majorEastAsia" w:eastAsiaTheme="majorEastAsia" w:hAnsiTheme="majorEastAsia" w:hint="eastAsia"/>
          <w:b/>
          <w:bCs/>
          <w:sz w:val="24"/>
        </w:rPr>
        <w:t>5</w:t>
      </w:r>
      <w:r w:rsidRPr="00F04338">
        <w:rPr>
          <w:rFonts w:asciiTheme="majorEastAsia" w:eastAsiaTheme="majorEastAsia" w:hAnsiTheme="majorEastAsia" w:hint="eastAsia"/>
          <w:b/>
          <w:bCs/>
          <w:sz w:val="24"/>
        </w:rPr>
        <w:t>.内容</w:t>
      </w:r>
    </w:p>
    <w:p w14:paraId="4F0D22A9" w14:textId="1D60D95C" w:rsidR="000077DE" w:rsidRPr="002708C3" w:rsidRDefault="000077DE" w:rsidP="000077DE">
      <w:pPr>
        <w:ind w:firstLineChars="200" w:firstLine="386"/>
      </w:pPr>
      <w:r>
        <w:rPr>
          <w:rFonts w:hint="eastAsia"/>
        </w:rPr>
        <w:t xml:space="preserve">○事業所による採用説明　</w:t>
      </w:r>
      <w:r w:rsidRPr="00E74238">
        <w:rPr>
          <w:u w:val="single"/>
        </w:rPr>
        <w:t>13:30</w:t>
      </w:r>
      <w:r w:rsidRPr="00E74238">
        <w:rPr>
          <w:rFonts w:hint="eastAsia"/>
          <w:u w:val="single"/>
        </w:rPr>
        <w:t>～</w:t>
      </w:r>
      <w:r w:rsidRPr="00E74238">
        <w:rPr>
          <w:u w:val="single"/>
        </w:rPr>
        <w:t>14:00</w:t>
      </w:r>
    </w:p>
    <w:p w14:paraId="45F79A1E" w14:textId="77777777" w:rsidR="000077DE" w:rsidRDefault="000077DE" w:rsidP="000077DE">
      <w:pPr>
        <w:ind w:left="771" w:hangingChars="400" w:hanging="771"/>
      </w:pPr>
      <w:r>
        <w:rPr>
          <w:rFonts w:hint="eastAsia"/>
        </w:rPr>
        <w:t xml:space="preserve">　　　・全参加事業所の採用担当者がそれぞれ２分間で、求人内容について説明</w:t>
      </w:r>
    </w:p>
    <w:p w14:paraId="46E039E1" w14:textId="77777777" w:rsidR="000077DE" w:rsidRPr="006D4D34" w:rsidRDefault="000077DE" w:rsidP="000077DE">
      <w:pPr>
        <w:ind w:left="771" w:hangingChars="400" w:hanging="771"/>
        <w:rPr>
          <w:rFonts w:ascii="Century" w:eastAsia="ＭＳ 明朝" w:hAnsi="Century" w:cs="Times New Roman"/>
          <w:szCs w:val="20"/>
        </w:rPr>
      </w:pPr>
      <w:r>
        <w:rPr>
          <w:rFonts w:hint="eastAsia"/>
        </w:rPr>
        <w:t xml:space="preserve">　　　・具体的な求人像、求人票に無い条件でもどの程度までなら個別に相談にのれるか等も説明</w:t>
      </w:r>
    </w:p>
    <w:p w14:paraId="2319436F" w14:textId="0F8B4692" w:rsidR="000077DE" w:rsidRPr="00E74238" w:rsidRDefault="000077DE" w:rsidP="000077DE">
      <w:pPr>
        <w:ind w:firstLineChars="200" w:firstLine="386"/>
        <w:rPr>
          <w:u w:val="single"/>
        </w:rPr>
      </w:pPr>
      <w:r>
        <w:rPr>
          <w:rFonts w:hint="eastAsia"/>
        </w:rPr>
        <w:t>○求人事業所と求職者との個人面談、相談等</w:t>
      </w:r>
      <w:r w:rsidRPr="00E74238">
        <w:rPr>
          <w:rFonts w:hint="eastAsia"/>
        </w:rPr>
        <w:t xml:space="preserve">　</w:t>
      </w:r>
      <w:r w:rsidRPr="00E74238">
        <w:rPr>
          <w:rFonts w:hint="eastAsia"/>
          <w:u w:val="single"/>
        </w:rPr>
        <w:t>1</w:t>
      </w:r>
      <w:r w:rsidRPr="00E74238">
        <w:rPr>
          <w:u w:val="single"/>
        </w:rPr>
        <w:t>4:00</w:t>
      </w:r>
      <w:r w:rsidRPr="00E74238">
        <w:rPr>
          <w:rFonts w:hint="eastAsia"/>
          <w:u w:val="single"/>
        </w:rPr>
        <w:t>～</w:t>
      </w:r>
      <w:r w:rsidRPr="00E74238">
        <w:rPr>
          <w:u w:val="single"/>
        </w:rPr>
        <w:t>15:</w:t>
      </w:r>
      <w:r w:rsidR="00E74238" w:rsidRPr="00E74238">
        <w:rPr>
          <w:rFonts w:hint="eastAsia"/>
          <w:u w:val="single"/>
        </w:rPr>
        <w:t>3</w:t>
      </w:r>
      <w:r w:rsidRPr="00E74238">
        <w:rPr>
          <w:u w:val="single"/>
        </w:rPr>
        <w:t>0</w:t>
      </w:r>
    </w:p>
    <w:p w14:paraId="1B3CB2DF" w14:textId="77777777" w:rsidR="000077DE" w:rsidRPr="007824ED" w:rsidRDefault="000077DE" w:rsidP="000077DE">
      <w:pPr>
        <w:ind w:left="771" w:hangingChars="400" w:hanging="771"/>
      </w:pPr>
      <w:r>
        <w:rPr>
          <w:rFonts w:hint="eastAsia"/>
        </w:rPr>
        <w:t xml:space="preserve">　　　・参加事業所ブース設置</w:t>
      </w:r>
      <w:r w:rsidRPr="00E74238">
        <w:rPr>
          <w:rFonts w:hint="eastAsia"/>
        </w:rPr>
        <w:t>（</w:t>
      </w:r>
      <w:r w:rsidRPr="00E74238">
        <w:rPr>
          <w:rFonts w:hint="eastAsia"/>
        </w:rPr>
        <w:t>10</w:t>
      </w:r>
      <w:r w:rsidRPr="00E74238">
        <w:rPr>
          <w:rFonts w:hint="eastAsia"/>
        </w:rPr>
        <w:t>ブース程度）</w:t>
      </w:r>
    </w:p>
    <w:p w14:paraId="02A6DBAC" w14:textId="77777777" w:rsidR="000077DE" w:rsidRDefault="000077DE" w:rsidP="000077DE">
      <w:pPr>
        <w:rPr>
          <w:rFonts w:ascii="Century" w:eastAsia="ＭＳ 明朝" w:hAnsi="Century" w:cs="Times New Roman"/>
          <w:szCs w:val="20"/>
        </w:rPr>
      </w:pPr>
      <w:r>
        <w:rPr>
          <w:rFonts w:ascii="Century" w:eastAsia="ＭＳ 明朝" w:hAnsi="Century" w:cs="Times New Roman" w:hint="eastAsia"/>
          <w:szCs w:val="20"/>
        </w:rPr>
        <w:t xml:space="preserve">　　　・長野県</w:t>
      </w:r>
      <w:r w:rsidRPr="0000220B">
        <w:rPr>
          <w:rFonts w:ascii="Century" w:eastAsia="ＭＳ 明朝" w:hAnsi="Century" w:cs="Times New Roman" w:hint="eastAsia"/>
          <w:szCs w:val="20"/>
        </w:rPr>
        <w:t>福祉人材センター相談コーナー</w:t>
      </w:r>
    </w:p>
    <w:p w14:paraId="564613F9" w14:textId="77777777" w:rsidR="000077DE" w:rsidRPr="00952BC9" w:rsidRDefault="000077DE" w:rsidP="000077DE">
      <w:pPr>
        <w:ind w:firstLineChars="300" w:firstLine="578"/>
        <w:rPr>
          <w:rFonts w:ascii="Century" w:eastAsia="ＭＳ 明朝" w:hAnsi="Century" w:cs="Times New Roman"/>
          <w:szCs w:val="20"/>
        </w:rPr>
      </w:pPr>
      <w:r w:rsidRPr="00952BC9">
        <w:rPr>
          <w:rFonts w:ascii="Century" w:eastAsia="ＭＳ 明朝" w:hAnsi="Century" w:cs="Times New Roman" w:hint="eastAsia"/>
          <w:szCs w:val="20"/>
        </w:rPr>
        <w:t>・長野県保育士人材バンク相談コーナー</w:t>
      </w:r>
    </w:p>
    <w:p w14:paraId="59792407" w14:textId="77777777" w:rsidR="000077DE" w:rsidRPr="00F04338" w:rsidRDefault="000077DE" w:rsidP="000077DE">
      <w:pPr>
        <w:rPr>
          <w:rFonts w:asciiTheme="majorEastAsia" w:eastAsiaTheme="majorEastAsia" w:hAnsiTheme="majorEastAsia"/>
          <w:b/>
          <w:bCs/>
          <w:sz w:val="24"/>
        </w:rPr>
      </w:pPr>
      <w:r>
        <w:rPr>
          <w:rFonts w:asciiTheme="majorEastAsia" w:eastAsiaTheme="majorEastAsia" w:hAnsiTheme="majorEastAsia" w:hint="eastAsia"/>
          <w:b/>
          <w:bCs/>
          <w:sz w:val="24"/>
        </w:rPr>
        <w:t>6</w:t>
      </w:r>
      <w:r w:rsidRPr="00F04338">
        <w:rPr>
          <w:rFonts w:asciiTheme="majorEastAsia" w:eastAsiaTheme="majorEastAsia" w:hAnsiTheme="majorEastAsia" w:hint="eastAsia"/>
          <w:b/>
          <w:bCs/>
          <w:sz w:val="24"/>
        </w:rPr>
        <w:t>.参加対象</w:t>
      </w:r>
    </w:p>
    <w:p w14:paraId="176818F5" w14:textId="77777777" w:rsidR="000077DE" w:rsidRDefault="000077DE" w:rsidP="000077DE">
      <w:pPr>
        <w:rPr>
          <w:rFonts w:asciiTheme="majorEastAsia" w:eastAsiaTheme="majorEastAsia" w:hAnsiTheme="majorEastAsia"/>
          <w:sz w:val="22"/>
        </w:rPr>
      </w:pPr>
      <w:r w:rsidRPr="000E3000">
        <w:rPr>
          <w:rFonts w:asciiTheme="majorEastAsia" w:eastAsiaTheme="majorEastAsia" w:hAnsiTheme="majorEastAsia" w:hint="eastAsia"/>
          <w:sz w:val="22"/>
        </w:rPr>
        <w:t>①</w:t>
      </w:r>
      <w:r>
        <w:rPr>
          <w:rFonts w:asciiTheme="majorEastAsia" w:eastAsiaTheme="majorEastAsia" w:hAnsiTheme="majorEastAsia" w:hint="eastAsia"/>
          <w:sz w:val="22"/>
        </w:rPr>
        <w:t>求職者</w:t>
      </w:r>
    </w:p>
    <w:p w14:paraId="0F921E83" w14:textId="77777777" w:rsidR="000077DE" w:rsidRPr="000E3000" w:rsidRDefault="000077DE" w:rsidP="000077DE">
      <w:pPr>
        <w:ind w:firstLineChars="100" w:firstLine="193"/>
        <w:rPr>
          <w:rFonts w:asciiTheme="majorEastAsia" w:eastAsiaTheme="majorEastAsia" w:hAnsiTheme="majorEastAsia"/>
          <w:sz w:val="22"/>
        </w:rPr>
      </w:pPr>
      <w:r>
        <w:rPr>
          <w:rFonts w:hint="eastAsia"/>
        </w:rPr>
        <w:t>開催地周辺で、福祉・介護分野に就職を具体的に検討している方、興味がある方、等。</w:t>
      </w:r>
    </w:p>
    <w:p w14:paraId="73A94135" w14:textId="77777777" w:rsidR="000077DE" w:rsidRPr="000E3000" w:rsidRDefault="000077DE" w:rsidP="000077DE">
      <w:pPr>
        <w:rPr>
          <w:rFonts w:asciiTheme="majorEastAsia" w:eastAsiaTheme="majorEastAsia" w:hAnsiTheme="majorEastAsia"/>
          <w:sz w:val="22"/>
        </w:rPr>
      </w:pPr>
      <w:r w:rsidRPr="000E3000">
        <w:rPr>
          <w:rFonts w:asciiTheme="majorEastAsia" w:eastAsiaTheme="majorEastAsia" w:hAnsiTheme="majorEastAsia" w:hint="eastAsia"/>
          <w:sz w:val="22"/>
        </w:rPr>
        <w:t>②</w:t>
      </w:r>
      <w:r>
        <w:rPr>
          <w:rFonts w:asciiTheme="majorEastAsia" w:eastAsiaTheme="majorEastAsia" w:hAnsiTheme="majorEastAsia" w:hint="eastAsia"/>
          <w:sz w:val="22"/>
        </w:rPr>
        <w:t>求人事業所</w:t>
      </w:r>
    </w:p>
    <w:p w14:paraId="3F37823E" w14:textId="77777777" w:rsidR="000077DE" w:rsidRDefault="000077DE" w:rsidP="000077DE">
      <w:r>
        <w:rPr>
          <w:rFonts w:hint="eastAsia"/>
        </w:rPr>
        <w:t xml:space="preserve">　福祉関係職種の採用計画のある福祉施設、社会福祉協議会、老人保健施設等。</w:t>
      </w:r>
    </w:p>
    <w:p w14:paraId="4F8C6541" w14:textId="77777777" w:rsidR="000077DE" w:rsidRDefault="000077DE" w:rsidP="000077DE">
      <w:pPr>
        <w:ind w:firstLineChars="100" w:firstLine="193"/>
      </w:pPr>
      <w:r>
        <w:rPr>
          <w:rFonts w:hint="eastAsia"/>
        </w:rPr>
        <w:t>※開催地周辺に事業所がある法人に限る。</w:t>
      </w:r>
    </w:p>
    <w:p w14:paraId="58155B8F" w14:textId="77777777" w:rsidR="000077DE" w:rsidRPr="00F04338" w:rsidRDefault="000077DE" w:rsidP="000077DE">
      <w:pPr>
        <w:rPr>
          <w:rFonts w:asciiTheme="majorEastAsia" w:eastAsiaTheme="majorEastAsia" w:hAnsiTheme="majorEastAsia"/>
          <w:b/>
          <w:bCs/>
          <w:sz w:val="24"/>
        </w:rPr>
      </w:pPr>
      <w:r>
        <w:rPr>
          <w:rFonts w:asciiTheme="majorEastAsia" w:eastAsiaTheme="majorEastAsia" w:hAnsiTheme="majorEastAsia" w:hint="eastAsia"/>
          <w:b/>
          <w:bCs/>
          <w:sz w:val="24"/>
        </w:rPr>
        <w:t>7</w:t>
      </w:r>
      <w:r w:rsidRPr="00F04338">
        <w:rPr>
          <w:rFonts w:asciiTheme="majorEastAsia" w:eastAsiaTheme="majorEastAsia" w:hAnsiTheme="majorEastAsia" w:hint="eastAsia"/>
          <w:b/>
          <w:bCs/>
          <w:sz w:val="24"/>
        </w:rPr>
        <w:t>.参加・出展について</w:t>
      </w:r>
    </w:p>
    <w:p w14:paraId="46665AD6" w14:textId="77777777" w:rsidR="000077DE" w:rsidRDefault="000077DE" w:rsidP="000077DE">
      <w:pPr>
        <w:rPr>
          <w:rFonts w:asciiTheme="majorEastAsia" w:eastAsiaTheme="majorEastAsia" w:hAnsiTheme="majorEastAsia"/>
          <w:sz w:val="22"/>
        </w:rPr>
      </w:pPr>
      <w:r w:rsidRPr="000E3000">
        <w:rPr>
          <w:rFonts w:asciiTheme="majorEastAsia" w:eastAsiaTheme="majorEastAsia" w:hAnsiTheme="majorEastAsia" w:hint="eastAsia"/>
          <w:sz w:val="22"/>
        </w:rPr>
        <w:t>①</w:t>
      </w:r>
      <w:r>
        <w:rPr>
          <w:rFonts w:asciiTheme="majorEastAsia" w:eastAsiaTheme="majorEastAsia" w:hAnsiTheme="majorEastAsia" w:hint="eastAsia"/>
          <w:sz w:val="22"/>
        </w:rPr>
        <w:t>求職者</w:t>
      </w:r>
    </w:p>
    <w:p w14:paraId="5FB78E12" w14:textId="77777777" w:rsidR="000077DE" w:rsidRPr="00580A9C" w:rsidRDefault="000077DE" w:rsidP="000077DE">
      <w:pPr>
        <w:rPr>
          <w:rFonts w:asciiTheme="minorEastAsia" w:hAnsiTheme="minorEastAsia"/>
          <w:sz w:val="22"/>
        </w:rPr>
      </w:pPr>
      <w:r>
        <w:rPr>
          <w:rFonts w:asciiTheme="minorEastAsia" w:hAnsiTheme="minorEastAsia" w:hint="eastAsia"/>
          <w:sz w:val="22"/>
        </w:rPr>
        <w:t>・事前申込不要。参加無料、入退場自由。履歴書不要。</w:t>
      </w:r>
    </w:p>
    <w:p w14:paraId="1FD22993" w14:textId="77777777" w:rsidR="000077DE" w:rsidRPr="000E3000" w:rsidRDefault="000077DE" w:rsidP="000077DE">
      <w:pPr>
        <w:rPr>
          <w:rFonts w:asciiTheme="majorEastAsia" w:eastAsiaTheme="majorEastAsia" w:hAnsiTheme="majorEastAsia"/>
          <w:sz w:val="22"/>
        </w:rPr>
      </w:pPr>
      <w:r w:rsidRPr="000E3000">
        <w:rPr>
          <w:rFonts w:asciiTheme="majorEastAsia" w:eastAsiaTheme="majorEastAsia" w:hAnsiTheme="majorEastAsia" w:hint="eastAsia"/>
          <w:sz w:val="22"/>
        </w:rPr>
        <w:t>②</w:t>
      </w:r>
      <w:r>
        <w:rPr>
          <w:rFonts w:asciiTheme="majorEastAsia" w:eastAsiaTheme="majorEastAsia" w:hAnsiTheme="majorEastAsia" w:hint="eastAsia"/>
          <w:sz w:val="22"/>
        </w:rPr>
        <w:t>求人事業所</w:t>
      </w:r>
    </w:p>
    <w:p w14:paraId="35E94AAE" w14:textId="0F86CDA7" w:rsidR="00EE6AD6" w:rsidRDefault="000077DE" w:rsidP="00EE6AD6">
      <w:pPr>
        <w:spacing w:line="280" w:lineRule="exact"/>
        <w:ind w:firstLineChars="200" w:firstLine="386"/>
        <w:rPr>
          <w:rFonts w:asciiTheme="minorEastAsia" w:hAnsiTheme="minorEastAsia" w:cs="Times New Roman"/>
          <w:szCs w:val="20"/>
        </w:rPr>
      </w:pPr>
      <w:r>
        <w:rPr>
          <w:rFonts w:asciiTheme="minorEastAsia" w:hAnsiTheme="minorEastAsia" w:cs="Times New Roman" w:hint="eastAsia"/>
          <w:szCs w:val="20"/>
        </w:rPr>
        <w:t>・参加申込書に記載の上、電子メールにて申し込む。ブース数の上限に達し次第受付を締切り。</w:t>
      </w:r>
    </w:p>
    <w:p w14:paraId="5C91A87E" w14:textId="51E2BECA" w:rsidR="000077DE" w:rsidRPr="00EE6AD6" w:rsidRDefault="00EE6AD6" w:rsidP="00EE6AD6">
      <w:pPr>
        <w:spacing w:line="280" w:lineRule="exact"/>
        <w:ind w:firstLineChars="200" w:firstLine="386"/>
        <w:rPr>
          <w:rFonts w:asciiTheme="minorEastAsia" w:hAnsiTheme="minorEastAsia" w:cs="メイリオ"/>
          <w:szCs w:val="21"/>
          <w:u w:val="wave"/>
        </w:rPr>
      </w:pPr>
      <w:r w:rsidRPr="00EE6AD6">
        <w:rPr>
          <w:rFonts w:asciiTheme="minorEastAsia" w:hAnsiTheme="minorEastAsia" w:cs="メイリオ" w:hint="eastAsia"/>
          <w:szCs w:val="21"/>
        </w:rPr>
        <w:t>＊予定数に達し次第受付を締切りますが、会場周辺の事業所の参加を優先する場合があります。</w:t>
      </w:r>
    </w:p>
    <w:p w14:paraId="5AF9DD89" w14:textId="77777777" w:rsidR="000077DE" w:rsidRPr="00F04338" w:rsidRDefault="000077DE" w:rsidP="000077DE">
      <w:pPr>
        <w:rPr>
          <w:rFonts w:asciiTheme="majorEastAsia" w:eastAsiaTheme="majorEastAsia" w:hAnsiTheme="majorEastAsia"/>
          <w:b/>
          <w:bCs/>
          <w:sz w:val="24"/>
        </w:rPr>
      </w:pPr>
      <w:r>
        <w:rPr>
          <w:rFonts w:asciiTheme="majorEastAsia" w:eastAsiaTheme="majorEastAsia" w:hAnsiTheme="majorEastAsia" w:hint="eastAsia"/>
          <w:b/>
          <w:bCs/>
          <w:sz w:val="24"/>
        </w:rPr>
        <w:t>8</w:t>
      </w:r>
      <w:r w:rsidRPr="00F04338">
        <w:rPr>
          <w:rFonts w:asciiTheme="majorEastAsia" w:eastAsiaTheme="majorEastAsia" w:hAnsiTheme="majorEastAsia" w:hint="eastAsia"/>
          <w:b/>
          <w:bCs/>
          <w:sz w:val="24"/>
        </w:rPr>
        <w:t>.参加費</w:t>
      </w:r>
    </w:p>
    <w:p w14:paraId="3EB4C2F6" w14:textId="77777777" w:rsidR="000077DE" w:rsidRPr="00A007AE" w:rsidRDefault="000077DE" w:rsidP="000077DE">
      <w:r>
        <w:rPr>
          <w:rFonts w:hint="eastAsia"/>
        </w:rPr>
        <w:t xml:space="preserve">　求職者、求人事業所ともに無料（駐車場代等の実費負担は除く）</w:t>
      </w:r>
    </w:p>
    <w:p w14:paraId="37A82A50" w14:textId="77777777" w:rsidR="000077DE" w:rsidRPr="00F04338" w:rsidRDefault="000077DE" w:rsidP="000077DE">
      <w:pPr>
        <w:rPr>
          <w:rFonts w:asciiTheme="majorEastAsia" w:eastAsiaTheme="majorEastAsia" w:hAnsiTheme="majorEastAsia"/>
          <w:b/>
          <w:bCs/>
          <w:sz w:val="24"/>
        </w:rPr>
      </w:pPr>
      <w:r>
        <w:rPr>
          <w:rFonts w:asciiTheme="majorEastAsia" w:eastAsiaTheme="majorEastAsia" w:hAnsiTheme="majorEastAsia" w:hint="eastAsia"/>
          <w:b/>
          <w:bCs/>
          <w:sz w:val="24"/>
        </w:rPr>
        <w:t>9</w:t>
      </w:r>
      <w:r w:rsidRPr="00F04338">
        <w:rPr>
          <w:rFonts w:asciiTheme="majorEastAsia" w:eastAsiaTheme="majorEastAsia" w:hAnsiTheme="majorEastAsia" w:hint="eastAsia"/>
          <w:b/>
          <w:bCs/>
          <w:sz w:val="24"/>
        </w:rPr>
        <w:t>.お問い合わせ</w:t>
      </w:r>
    </w:p>
    <w:p w14:paraId="0721DC93" w14:textId="5D41FCD3" w:rsidR="00EC3A28" w:rsidRDefault="000077DE" w:rsidP="000077DE">
      <w:pPr>
        <w:ind w:left="3470" w:hangingChars="1800" w:hanging="3470"/>
      </w:pPr>
      <w:r>
        <w:rPr>
          <w:rFonts w:hint="eastAsia"/>
        </w:rPr>
        <w:t xml:space="preserve">長野県社会福祉協議会　人材センター　　</w:t>
      </w:r>
      <w:r>
        <w:rPr>
          <w:rFonts w:hint="eastAsia"/>
        </w:rPr>
        <w:t>TEL 026-226-7330  FAX 026-227-0137</w:t>
      </w:r>
      <w:r>
        <w:rPr>
          <w:rFonts w:hint="eastAsia"/>
        </w:rPr>
        <w:t xml:space="preserve">　　　　　　　　　　　　　　　</w:t>
      </w:r>
      <w:r w:rsidRPr="00E74238">
        <w:rPr>
          <w:rFonts w:hint="eastAsia"/>
        </w:rPr>
        <w:t>（保育担当）</w:t>
      </w:r>
      <w:r>
        <w:rPr>
          <w:rFonts w:hint="eastAsia"/>
        </w:rPr>
        <w:t xml:space="preserve">　　　　　</w:t>
      </w:r>
      <w:r>
        <w:rPr>
          <w:rFonts w:hint="eastAsia"/>
        </w:rPr>
        <w:t xml:space="preserve"> </w:t>
      </w:r>
      <w:r>
        <w:t xml:space="preserve">TEL </w:t>
      </w:r>
      <w:r>
        <w:rPr>
          <w:rFonts w:hint="eastAsia"/>
        </w:rPr>
        <w:t xml:space="preserve"> </w:t>
      </w:r>
      <w:r w:rsidR="00FC0CA0">
        <w:rPr>
          <w:rFonts w:hint="eastAsia"/>
        </w:rPr>
        <w:t>0</w:t>
      </w:r>
      <w:r w:rsidR="004C2963">
        <w:rPr>
          <w:rFonts w:hint="eastAsia"/>
        </w:rPr>
        <w:t>8</w:t>
      </w:r>
      <w:r w:rsidR="00FC0CA0">
        <w:rPr>
          <w:rFonts w:hint="eastAsia"/>
        </w:rPr>
        <w:t>0</w:t>
      </w:r>
      <w:r>
        <w:t>-</w:t>
      </w:r>
      <w:r w:rsidR="00E74238">
        <w:rPr>
          <w:rFonts w:hint="eastAsia"/>
        </w:rPr>
        <w:t>2</w:t>
      </w:r>
      <w:r w:rsidR="004C2963">
        <w:rPr>
          <w:rFonts w:hint="eastAsia"/>
        </w:rPr>
        <w:t>055</w:t>
      </w:r>
      <w:r w:rsidR="00E74238">
        <w:rPr>
          <w:rFonts w:hint="eastAsia"/>
        </w:rPr>
        <w:t>-</w:t>
      </w:r>
      <w:r w:rsidR="004C2963">
        <w:rPr>
          <w:rFonts w:hint="eastAsia"/>
        </w:rPr>
        <w:t>7289</w:t>
      </w:r>
    </w:p>
    <w:sectPr w:rsidR="00EC3A28" w:rsidSect="005F522D">
      <w:pgSz w:w="11906" w:h="16838" w:code="9"/>
      <w:pgMar w:top="851" w:right="1134" w:bottom="567"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B290E" w14:textId="77777777" w:rsidR="002606BD" w:rsidRDefault="002606BD" w:rsidP="007316BF">
      <w:r>
        <w:separator/>
      </w:r>
    </w:p>
  </w:endnote>
  <w:endnote w:type="continuationSeparator" w:id="0">
    <w:p w14:paraId="10A71CCD" w14:textId="77777777" w:rsidR="002606BD" w:rsidRDefault="002606BD" w:rsidP="0073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62F02" w14:textId="77777777" w:rsidR="002606BD" w:rsidRDefault="002606BD" w:rsidP="007316BF">
      <w:r>
        <w:separator/>
      </w:r>
    </w:p>
  </w:footnote>
  <w:footnote w:type="continuationSeparator" w:id="0">
    <w:p w14:paraId="75B27C60" w14:textId="77777777" w:rsidR="002606BD" w:rsidRDefault="002606BD" w:rsidP="0073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96A66"/>
    <w:multiLevelType w:val="hybridMultilevel"/>
    <w:tmpl w:val="4A447182"/>
    <w:lvl w:ilvl="0" w:tplc="0E6208BA">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87"/>
    <w:rsid w:val="0000220B"/>
    <w:rsid w:val="000077DE"/>
    <w:rsid w:val="00040EFF"/>
    <w:rsid w:val="000448CE"/>
    <w:rsid w:val="00054EB0"/>
    <w:rsid w:val="00062391"/>
    <w:rsid w:val="00073D7B"/>
    <w:rsid w:val="00075685"/>
    <w:rsid w:val="000B705B"/>
    <w:rsid w:val="000E3000"/>
    <w:rsid w:val="000F70B8"/>
    <w:rsid w:val="00103DBB"/>
    <w:rsid w:val="00104682"/>
    <w:rsid w:val="001271E4"/>
    <w:rsid w:val="001323D0"/>
    <w:rsid w:val="00146445"/>
    <w:rsid w:val="001715D7"/>
    <w:rsid w:val="00194E95"/>
    <w:rsid w:val="001A5E5D"/>
    <w:rsid w:val="001C1119"/>
    <w:rsid w:val="001C4E43"/>
    <w:rsid w:val="001C55FF"/>
    <w:rsid w:val="001D1B45"/>
    <w:rsid w:val="001E39CE"/>
    <w:rsid w:val="001F06D1"/>
    <w:rsid w:val="001F56C2"/>
    <w:rsid w:val="0020035D"/>
    <w:rsid w:val="002037D6"/>
    <w:rsid w:val="00222A63"/>
    <w:rsid w:val="002331E4"/>
    <w:rsid w:val="00233AEF"/>
    <w:rsid w:val="00244D79"/>
    <w:rsid w:val="00247D8A"/>
    <w:rsid w:val="00251990"/>
    <w:rsid w:val="00256C6B"/>
    <w:rsid w:val="002606BD"/>
    <w:rsid w:val="00261F20"/>
    <w:rsid w:val="002708C3"/>
    <w:rsid w:val="00272834"/>
    <w:rsid w:val="00274413"/>
    <w:rsid w:val="00293949"/>
    <w:rsid w:val="002A649B"/>
    <w:rsid w:val="002C583D"/>
    <w:rsid w:val="002D0095"/>
    <w:rsid w:val="002E62F4"/>
    <w:rsid w:val="002F0B49"/>
    <w:rsid w:val="0031485A"/>
    <w:rsid w:val="00320396"/>
    <w:rsid w:val="00322E00"/>
    <w:rsid w:val="00337E6E"/>
    <w:rsid w:val="0034396C"/>
    <w:rsid w:val="00381FFE"/>
    <w:rsid w:val="00383A8C"/>
    <w:rsid w:val="00394CCA"/>
    <w:rsid w:val="003A135B"/>
    <w:rsid w:val="003C68F4"/>
    <w:rsid w:val="003E3587"/>
    <w:rsid w:val="003E3BE3"/>
    <w:rsid w:val="00402865"/>
    <w:rsid w:val="00405CCE"/>
    <w:rsid w:val="00415E39"/>
    <w:rsid w:val="00422AF9"/>
    <w:rsid w:val="00433836"/>
    <w:rsid w:val="004525C5"/>
    <w:rsid w:val="00463224"/>
    <w:rsid w:val="00465A0B"/>
    <w:rsid w:val="00466A15"/>
    <w:rsid w:val="004677A4"/>
    <w:rsid w:val="0049254B"/>
    <w:rsid w:val="004935C0"/>
    <w:rsid w:val="004A5833"/>
    <w:rsid w:val="004B05DA"/>
    <w:rsid w:val="004C20BC"/>
    <w:rsid w:val="004C2963"/>
    <w:rsid w:val="004D14EF"/>
    <w:rsid w:val="004D7E5A"/>
    <w:rsid w:val="004E6D34"/>
    <w:rsid w:val="004F6F6E"/>
    <w:rsid w:val="0050015E"/>
    <w:rsid w:val="0050435E"/>
    <w:rsid w:val="005250D2"/>
    <w:rsid w:val="00534672"/>
    <w:rsid w:val="00556D20"/>
    <w:rsid w:val="0057659D"/>
    <w:rsid w:val="00580A9C"/>
    <w:rsid w:val="005853BF"/>
    <w:rsid w:val="00596AC3"/>
    <w:rsid w:val="005A0BE8"/>
    <w:rsid w:val="005B4B02"/>
    <w:rsid w:val="005C3096"/>
    <w:rsid w:val="005D00F3"/>
    <w:rsid w:val="005E75D1"/>
    <w:rsid w:val="005F14D8"/>
    <w:rsid w:val="005F522D"/>
    <w:rsid w:val="006019C9"/>
    <w:rsid w:val="00607F85"/>
    <w:rsid w:val="006105EB"/>
    <w:rsid w:val="006679C7"/>
    <w:rsid w:val="00681BF6"/>
    <w:rsid w:val="00686FA7"/>
    <w:rsid w:val="006901EF"/>
    <w:rsid w:val="00695CE1"/>
    <w:rsid w:val="006A000D"/>
    <w:rsid w:val="006A377D"/>
    <w:rsid w:val="006A5B91"/>
    <w:rsid w:val="006A7E35"/>
    <w:rsid w:val="006C243A"/>
    <w:rsid w:val="006C3A1F"/>
    <w:rsid w:val="006C7AD4"/>
    <w:rsid w:val="006D0E83"/>
    <w:rsid w:val="006D2F4F"/>
    <w:rsid w:val="006D4D34"/>
    <w:rsid w:val="006D4D9A"/>
    <w:rsid w:val="006E6AE3"/>
    <w:rsid w:val="006F30A7"/>
    <w:rsid w:val="006F5F64"/>
    <w:rsid w:val="006F7A55"/>
    <w:rsid w:val="00712CD6"/>
    <w:rsid w:val="007316BF"/>
    <w:rsid w:val="0073516C"/>
    <w:rsid w:val="00754941"/>
    <w:rsid w:val="00755310"/>
    <w:rsid w:val="00760B75"/>
    <w:rsid w:val="007619F5"/>
    <w:rsid w:val="007824ED"/>
    <w:rsid w:val="0079487E"/>
    <w:rsid w:val="007A509D"/>
    <w:rsid w:val="007A697F"/>
    <w:rsid w:val="007B63EF"/>
    <w:rsid w:val="007E5BB8"/>
    <w:rsid w:val="007F28AD"/>
    <w:rsid w:val="007F3510"/>
    <w:rsid w:val="007F7B10"/>
    <w:rsid w:val="00807D3C"/>
    <w:rsid w:val="00821EA1"/>
    <w:rsid w:val="008428BF"/>
    <w:rsid w:val="008434E8"/>
    <w:rsid w:val="00860E20"/>
    <w:rsid w:val="00864DCE"/>
    <w:rsid w:val="00876F6D"/>
    <w:rsid w:val="00883414"/>
    <w:rsid w:val="008859F1"/>
    <w:rsid w:val="008911AE"/>
    <w:rsid w:val="0089656D"/>
    <w:rsid w:val="008B1974"/>
    <w:rsid w:val="008C0A0C"/>
    <w:rsid w:val="008D3097"/>
    <w:rsid w:val="008E51CC"/>
    <w:rsid w:val="008E7992"/>
    <w:rsid w:val="008F7BFA"/>
    <w:rsid w:val="00905AEA"/>
    <w:rsid w:val="00916372"/>
    <w:rsid w:val="00916F62"/>
    <w:rsid w:val="00920C2B"/>
    <w:rsid w:val="00923EE1"/>
    <w:rsid w:val="00927AF4"/>
    <w:rsid w:val="00931159"/>
    <w:rsid w:val="00952BC9"/>
    <w:rsid w:val="00953A74"/>
    <w:rsid w:val="009716E7"/>
    <w:rsid w:val="00975E2B"/>
    <w:rsid w:val="00977A95"/>
    <w:rsid w:val="00983C5A"/>
    <w:rsid w:val="00985546"/>
    <w:rsid w:val="009B2B61"/>
    <w:rsid w:val="009B4728"/>
    <w:rsid w:val="009D2372"/>
    <w:rsid w:val="009F4CE2"/>
    <w:rsid w:val="00A007AE"/>
    <w:rsid w:val="00A05345"/>
    <w:rsid w:val="00A22D32"/>
    <w:rsid w:val="00A3290A"/>
    <w:rsid w:val="00A42724"/>
    <w:rsid w:val="00A62F4D"/>
    <w:rsid w:val="00A665D0"/>
    <w:rsid w:val="00A70DC7"/>
    <w:rsid w:val="00A735F3"/>
    <w:rsid w:val="00A9638A"/>
    <w:rsid w:val="00A96424"/>
    <w:rsid w:val="00A971BB"/>
    <w:rsid w:val="00AD0555"/>
    <w:rsid w:val="00AE3298"/>
    <w:rsid w:val="00AF28C3"/>
    <w:rsid w:val="00B0418E"/>
    <w:rsid w:val="00B2018F"/>
    <w:rsid w:val="00B2187A"/>
    <w:rsid w:val="00B278E6"/>
    <w:rsid w:val="00B64B45"/>
    <w:rsid w:val="00B7057E"/>
    <w:rsid w:val="00B73CAA"/>
    <w:rsid w:val="00B8180F"/>
    <w:rsid w:val="00B86282"/>
    <w:rsid w:val="00B8798E"/>
    <w:rsid w:val="00B907B4"/>
    <w:rsid w:val="00B9174C"/>
    <w:rsid w:val="00BA2219"/>
    <w:rsid w:val="00BB7886"/>
    <w:rsid w:val="00BD02D3"/>
    <w:rsid w:val="00BE0A97"/>
    <w:rsid w:val="00BE13E6"/>
    <w:rsid w:val="00C035E2"/>
    <w:rsid w:val="00C10EC5"/>
    <w:rsid w:val="00C152F3"/>
    <w:rsid w:val="00C35DFA"/>
    <w:rsid w:val="00C51E1D"/>
    <w:rsid w:val="00C649DB"/>
    <w:rsid w:val="00C65AA9"/>
    <w:rsid w:val="00C66F3B"/>
    <w:rsid w:val="00C701CE"/>
    <w:rsid w:val="00C85D85"/>
    <w:rsid w:val="00CA28A9"/>
    <w:rsid w:val="00CA59C5"/>
    <w:rsid w:val="00CD487C"/>
    <w:rsid w:val="00CE1C75"/>
    <w:rsid w:val="00D01E34"/>
    <w:rsid w:val="00D23F6F"/>
    <w:rsid w:val="00D27B51"/>
    <w:rsid w:val="00D30061"/>
    <w:rsid w:val="00D541A7"/>
    <w:rsid w:val="00D54CD4"/>
    <w:rsid w:val="00D65235"/>
    <w:rsid w:val="00D838D5"/>
    <w:rsid w:val="00D94FFC"/>
    <w:rsid w:val="00DB0BCC"/>
    <w:rsid w:val="00DF080C"/>
    <w:rsid w:val="00DF1822"/>
    <w:rsid w:val="00E00D77"/>
    <w:rsid w:val="00E07047"/>
    <w:rsid w:val="00E11B24"/>
    <w:rsid w:val="00E27A4E"/>
    <w:rsid w:val="00E30E10"/>
    <w:rsid w:val="00E36880"/>
    <w:rsid w:val="00E74238"/>
    <w:rsid w:val="00E86031"/>
    <w:rsid w:val="00E96E9C"/>
    <w:rsid w:val="00EA010E"/>
    <w:rsid w:val="00EB3044"/>
    <w:rsid w:val="00EC3A28"/>
    <w:rsid w:val="00EE6AD6"/>
    <w:rsid w:val="00EF4085"/>
    <w:rsid w:val="00EF7D8E"/>
    <w:rsid w:val="00F16EEC"/>
    <w:rsid w:val="00F1740E"/>
    <w:rsid w:val="00F17903"/>
    <w:rsid w:val="00F44B66"/>
    <w:rsid w:val="00F74FAF"/>
    <w:rsid w:val="00F85A03"/>
    <w:rsid w:val="00F9255B"/>
    <w:rsid w:val="00FA0CF5"/>
    <w:rsid w:val="00FA6551"/>
    <w:rsid w:val="00FC0CA0"/>
    <w:rsid w:val="00FC0E1D"/>
    <w:rsid w:val="00FC3863"/>
    <w:rsid w:val="00FD0A0F"/>
    <w:rsid w:val="00FD18F9"/>
    <w:rsid w:val="00FD6195"/>
    <w:rsid w:val="00FE2EB8"/>
    <w:rsid w:val="00FF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7E5657"/>
  <w15:docId w15:val="{2EBCB827-B092-469D-8CB4-AE2D7A9A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28A9"/>
  </w:style>
  <w:style w:type="character" w:customStyle="1" w:styleId="a4">
    <w:name w:val="日付 (文字)"/>
    <w:basedOn w:val="a0"/>
    <w:link w:val="a3"/>
    <w:uiPriority w:val="99"/>
    <w:semiHidden/>
    <w:rsid w:val="00CA28A9"/>
  </w:style>
  <w:style w:type="paragraph" w:styleId="a5">
    <w:name w:val="header"/>
    <w:basedOn w:val="a"/>
    <w:link w:val="a6"/>
    <w:uiPriority w:val="99"/>
    <w:unhideWhenUsed/>
    <w:rsid w:val="007316BF"/>
    <w:pPr>
      <w:tabs>
        <w:tab w:val="center" w:pos="4252"/>
        <w:tab w:val="right" w:pos="8504"/>
      </w:tabs>
      <w:snapToGrid w:val="0"/>
    </w:pPr>
  </w:style>
  <w:style w:type="character" w:customStyle="1" w:styleId="a6">
    <w:name w:val="ヘッダー (文字)"/>
    <w:basedOn w:val="a0"/>
    <w:link w:val="a5"/>
    <w:uiPriority w:val="99"/>
    <w:rsid w:val="007316BF"/>
  </w:style>
  <w:style w:type="paragraph" w:styleId="a7">
    <w:name w:val="footer"/>
    <w:basedOn w:val="a"/>
    <w:link w:val="a8"/>
    <w:uiPriority w:val="99"/>
    <w:unhideWhenUsed/>
    <w:rsid w:val="007316BF"/>
    <w:pPr>
      <w:tabs>
        <w:tab w:val="center" w:pos="4252"/>
        <w:tab w:val="right" w:pos="8504"/>
      </w:tabs>
      <w:snapToGrid w:val="0"/>
    </w:pPr>
  </w:style>
  <w:style w:type="character" w:customStyle="1" w:styleId="a8">
    <w:name w:val="フッター (文字)"/>
    <w:basedOn w:val="a0"/>
    <w:link w:val="a7"/>
    <w:uiPriority w:val="99"/>
    <w:rsid w:val="007316BF"/>
  </w:style>
  <w:style w:type="table" w:styleId="a9">
    <w:name w:val="Table Grid"/>
    <w:basedOn w:val="a1"/>
    <w:uiPriority w:val="59"/>
    <w:rsid w:val="006A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23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23D0"/>
    <w:rPr>
      <w:rFonts w:asciiTheme="majorHAnsi" w:eastAsiaTheme="majorEastAsia" w:hAnsiTheme="majorHAnsi" w:cstheme="majorBidi"/>
      <w:sz w:val="18"/>
      <w:szCs w:val="18"/>
    </w:rPr>
  </w:style>
  <w:style w:type="paragraph" w:styleId="ac">
    <w:name w:val="List Paragraph"/>
    <w:basedOn w:val="a"/>
    <w:uiPriority w:val="34"/>
    <w:qFormat/>
    <w:rsid w:val="000F70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44519">
      <w:bodyDiv w:val="1"/>
      <w:marLeft w:val="0"/>
      <w:marRight w:val="0"/>
      <w:marTop w:val="0"/>
      <w:marBottom w:val="0"/>
      <w:divBdr>
        <w:top w:val="none" w:sz="0" w:space="0" w:color="auto"/>
        <w:left w:val="none" w:sz="0" w:space="0" w:color="auto"/>
        <w:bottom w:val="none" w:sz="0" w:space="0" w:color="auto"/>
        <w:right w:val="none" w:sz="0" w:space="0" w:color="auto"/>
      </w:divBdr>
    </w:div>
    <w:div w:id="838234295">
      <w:bodyDiv w:val="1"/>
      <w:marLeft w:val="0"/>
      <w:marRight w:val="0"/>
      <w:marTop w:val="0"/>
      <w:marBottom w:val="0"/>
      <w:divBdr>
        <w:top w:val="none" w:sz="0" w:space="0" w:color="auto"/>
        <w:left w:val="none" w:sz="0" w:space="0" w:color="auto"/>
        <w:bottom w:val="none" w:sz="0" w:space="0" w:color="auto"/>
        <w:right w:val="none" w:sz="0" w:space="0" w:color="auto"/>
      </w:divBdr>
    </w:div>
    <w:div w:id="17913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F8F2-70F9-4DAB-AC53-248B3630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宮崎 将也</dc:creator>
  <cp:lastModifiedBy>遠藤吾郎</cp:lastModifiedBy>
  <cp:revision>18</cp:revision>
  <cp:lastPrinted>2020-08-03T02:07:00Z</cp:lastPrinted>
  <dcterms:created xsi:type="dcterms:W3CDTF">2019-12-05T07:13:00Z</dcterms:created>
  <dcterms:modified xsi:type="dcterms:W3CDTF">2020-09-18T00:53:00Z</dcterms:modified>
</cp:coreProperties>
</file>